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375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МКДОУ ДС № 60</w:t>
      </w: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Протокол №4</w:t>
      </w:r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от 10.04..2019</w:t>
      </w:r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заседания Попечительского  Совета </w:t>
      </w:r>
      <w:r w:rsidRPr="008375CC">
        <w:rPr>
          <w:rFonts w:ascii="Times New Roman" w:eastAsia="Calibri" w:hAnsi="Times New Roman" w:cs="Times New Roman"/>
          <w:sz w:val="24"/>
          <w:szCs w:val="24"/>
        </w:rPr>
        <w:br/>
      </w: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Председатель заседания:  </w:t>
      </w:r>
      <w:proofErr w:type="spellStart"/>
      <w:r w:rsidRPr="008375CC">
        <w:rPr>
          <w:rFonts w:ascii="Times New Roman" w:eastAsia="Calibri" w:hAnsi="Times New Roman" w:cs="Times New Roman"/>
          <w:sz w:val="24"/>
          <w:szCs w:val="24"/>
        </w:rPr>
        <w:t>Шурдумова</w:t>
      </w:r>
      <w:proofErr w:type="spellEnd"/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 Р. Р.</w:t>
      </w:r>
      <w:r w:rsidRPr="008375CC">
        <w:rPr>
          <w:rFonts w:ascii="Times New Roman" w:eastAsia="Calibri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8375CC">
        <w:rPr>
          <w:rFonts w:ascii="Times New Roman" w:eastAsia="Calibri" w:hAnsi="Times New Roman" w:cs="Times New Roman"/>
          <w:sz w:val="24"/>
          <w:szCs w:val="24"/>
        </w:rPr>
        <w:t>Поситнева</w:t>
      </w:r>
      <w:proofErr w:type="spellEnd"/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 С. В.</w:t>
      </w:r>
    </w:p>
    <w:p w:rsidR="008375CC" w:rsidRPr="008375CC" w:rsidRDefault="008375CC" w:rsidP="008375CC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Поситнева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Суровцева Ю. Н.,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Афаунова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Р.,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Этуева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Ю., Понамарева И. А.,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Бижоева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Курило Р. З.,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Тлеужева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А.,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Кочесокова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Х.,  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Мазашоковна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О.,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Шурдумова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Р., 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Мазокова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 Х.  </w:t>
      </w:r>
    </w:p>
    <w:p w:rsidR="008375CC" w:rsidRPr="008375CC" w:rsidRDefault="008375CC" w:rsidP="008375CC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Приглашенные: Кашежева О. А., 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М.Х..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Х. </w:t>
      </w:r>
    </w:p>
    <w:p w:rsidR="008375CC" w:rsidRPr="008375CC" w:rsidRDefault="008375CC" w:rsidP="008375CC">
      <w:pPr>
        <w:spacing w:before="75" w:after="150" w:line="240" w:lineRule="auto"/>
        <w:ind w:right="75"/>
        <w:textAlignment w:val="top"/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 xml:space="preserve">Слушали:  </w:t>
      </w:r>
      <w:proofErr w:type="spellStart"/>
      <w:r w:rsidRPr="008375CC"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>Поситневу</w:t>
      </w:r>
      <w:proofErr w:type="spellEnd"/>
      <w:r w:rsidRPr="008375CC">
        <w:rPr>
          <w:rFonts w:ascii="Times New Roman" w:eastAsia="Times New Roman" w:hAnsi="Times New Roman" w:cs="Times New Roman"/>
          <w:color w:val="42424A"/>
          <w:sz w:val="24"/>
          <w:szCs w:val="24"/>
          <w:lang w:eastAsia="ru-RU"/>
        </w:rPr>
        <w:t xml:space="preserve"> С. В... о наличии на заседании кворума, присутствуют 12</w:t>
      </w:r>
    </w:p>
    <w:p w:rsidR="008375CC" w:rsidRPr="008375CC" w:rsidRDefault="008375CC" w:rsidP="008375CC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Предложение: считать заседание Попечительского  совета открытым</w:t>
      </w:r>
      <w:proofErr w:type="gram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олосовали: "за" – 12  человек</w:t>
      </w: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"против" - нет</w:t>
      </w: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       "воздержавшихся" – нет</w:t>
      </w:r>
    </w:p>
    <w:p w:rsidR="008375CC" w:rsidRPr="008375CC" w:rsidRDefault="008375CC" w:rsidP="008375CC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8375CC" w:rsidRPr="008375CC" w:rsidRDefault="008375CC" w:rsidP="008375CC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 заседание ПС правомочным</w:t>
      </w:r>
    </w:p>
    <w:p w:rsidR="008375CC" w:rsidRPr="008375CC" w:rsidRDefault="008375CC" w:rsidP="009F6521">
      <w:pPr>
        <w:spacing w:before="100" w:beforeAutospacing="1" w:after="100" w:afterAutospacing="1" w:line="240" w:lineRule="auto"/>
        <w:ind w:left="1080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9F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75CC">
        <w:rPr>
          <w:rFonts w:ascii="Times New Roman" w:eastAsia="Calibri" w:hAnsi="Times New Roman" w:cs="Times New Roman"/>
          <w:sz w:val="24"/>
          <w:szCs w:val="24"/>
        </w:rPr>
        <w:t>Шурдумову</w:t>
      </w:r>
      <w:proofErr w:type="spellEnd"/>
      <w:r w:rsidRPr="008375CC">
        <w:rPr>
          <w:rFonts w:ascii="Times New Roman" w:eastAsia="Calibri" w:hAnsi="Times New Roman" w:cs="Times New Roman"/>
          <w:sz w:val="24"/>
          <w:szCs w:val="24"/>
        </w:rPr>
        <w:t xml:space="preserve"> Р. Р..  предложил  повестку дня:</w:t>
      </w:r>
    </w:p>
    <w:p w:rsidR="008375CC" w:rsidRPr="008375CC" w:rsidRDefault="008375CC" w:rsidP="008375CC">
      <w:pPr>
        <w:tabs>
          <w:tab w:val="left" w:pos="446"/>
        </w:tabs>
        <w:spacing w:after="0" w:line="274" w:lineRule="exact"/>
        <w:ind w:right="328"/>
        <w:jc w:val="both"/>
        <w:rPr>
          <w:rFonts w:ascii="Times New Roman" w:hAnsi="Times New Roman" w:cs="Times New Roman"/>
        </w:rPr>
      </w:pPr>
      <w:r w:rsidRPr="008375CC">
        <w:rPr>
          <w:rFonts w:ascii="Times New Roman" w:hAnsi="Times New Roman"/>
          <w:sz w:val="24"/>
          <w:szCs w:val="24"/>
        </w:rPr>
        <w:t>1.</w:t>
      </w:r>
      <w:proofErr w:type="gramStart"/>
      <w:r w:rsidRPr="008375C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Обсуждение  «Отчета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2018год»</w:t>
      </w:r>
      <w:proofErr w:type="gramStart"/>
      <w:r w:rsidRPr="008375CC">
        <w:rPr>
          <w:rFonts w:ascii="Times New Roman" w:hAnsi="Times New Roman" w:cs="Times New Roman"/>
          <w:sz w:val="28"/>
          <w:szCs w:val="28"/>
        </w:rPr>
        <w:t xml:space="preserve"> </w:t>
      </w:r>
      <w:r w:rsidRPr="008375CC">
        <w:rPr>
          <w:rFonts w:ascii="Times New Roman" w:hAnsi="Times New Roman" w:cs="Times New Roman"/>
        </w:rPr>
        <w:t>;</w:t>
      </w:r>
      <w:proofErr w:type="gramEnd"/>
    </w:p>
    <w:p w:rsidR="008375CC" w:rsidRPr="008375CC" w:rsidRDefault="008375CC" w:rsidP="008375CC">
      <w:pPr>
        <w:tabs>
          <w:tab w:val="left" w:pos="355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8375C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Обсуждение питания воспитанников</w:t>
      </w:r>
    </w:p>
    <w:p w:rsidR="008375CC" w:rsidRDefault="008375CC" w:rsidP="008375C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Итоговый отчет кружковой деятельности.</w:t>
      </w: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Проект</w:t>
      </w:r>
      <w:r w:rsidR="009F6521">
        <w:rPr>
          <w:rFonts w:ascii="Times New Roman" w:eastAsia="Calibri" w:hAnsi="Times New Roman" w:cs="Times New Roman"/>
        </w:rPr>
        <w:t xml:space="preserve"> мероприятий на </w:t>
      </w:r>
      <w:r>
        <w:rPr>
          <w:rFonts w:ascii="Times New Roman" w:eastAsia="Calibri" w:hAnsi="Times New Roman" w:cs="Times New Roman"/>
        </w:rPr>
        <w:t xml:space="preserve"> летне-оз</w:t>
      </w:r>
      <w:r w:rsidR="009F6521">
        <w:rPr>
          <w:rFonts w:ascii="Times New Roman" w:eastAsia="Calibri" w:hAnsi="Times New Roman" w:cs="Times New Roman"/>
        </w:rPr>
        <w:t xml:space="preserve">доровительный период. </w:t>
      </w:r>
    </w:p>
    <w:p w:rsidR="009F6521" w:rsidRDefault="009F6521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521" w:rsidRDefault="009F6521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Поситнева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В. внесла </w:t>
      </w:r>
    </w:p>
    <w:p w:rsidR="008375CC" w:rsidRPr="008375CC" w:rsidRDefault="008375CC" w:rsidP="008375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5CC">
        <w:rPr>
          <w:rFonts w:ascii="Times New Roman" w:eastAsia="Calibri" w:hAnsi="Times New Roman" w:cs="Times New Roman"/>
          <w:sz w:val="24"/>
          <w:szCs w:val="24"/>
        </w:rPr>
        <w:t>Предложение: утвердить повестку дня</w:t>
      </w:r>
      <w:proofErr w:type="gramStart"/>
      <w:r w:rsidRPr="008375CC">
        <w:rPr>
          <w:rFonts w:ascii="Times New Roman" w:eastAsia="Calibri" w:hAnsi="Times New Roman" w:cs="Times New Roman"/>
          <w:sz w:val="24"/>
          <w:szCs w:val="24"/>
        </w:rPr>
        <w:br/>
        <w:t>Г</w:t>
      </w:r>
      <w:proofErr w:type="gramEnd"/>
      <w:r w:rsidRPr="008375CC">
        <w:rPr>
          <w:rFonts w:ascii="Times New Roman" w:eastAsia="Calibri" w:hAnsi="Times New Roman" w:cs="Times New Roman"/>
          <w:sz w:val="24"/>
          <w:szCs w:val="24"/>
        </w:rPr>
        <w:t>олосовали: "за" - 12 человек</w:t>
      </w:r>
      <w:r w:rsidRPr="008375CC">
        <w:rPr>
          <w:rFonts w:ascii="Times New Roman" w:eastAsia="Calibri" w:hAnsi="Times New Roman" w:cs="Times New Roman"/>
          <w:sz w:val="24"/>
          <w:szCs w:val="24"/>
        </w:rPr>
        <w:br/>
        <w:t>                      "против" - нет</w:t>
      </w:r>
      <w:r w:rsidRPr="008375CC">
        <w:rPr>
          <w:rFonts w:ascii="Times New Roman" w:eastAsia="Calibri" w:hAnsi="Times New Roman" w:cs="Times New Roman"/>
          <w:sz w:val="24"/>
          <w:szCs w:val="24"/>
        </w:rPr>
        <w:br/>
        <w:t>                      "воздержавшихся" – нет</w:t>
      </w:r>
    </w:p>
    <w:p w:rsidR="009F6521" w:rsidRDefault="008375CC" w:rsidP="009F6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5CC">
        <w:rPr>
          <w:rFonts w:ascii="Times New Roman" w:eastAsia="Calibri" w:hAnsi="Times New Roman" w:cs="Times New Roman"/>
          <w:sz w:val="24"/>
          <w:szCs w:val="24"/>
        </w:rPr>
        <w:t>По первому воп</w:t>
      </w:r>
      <w:r w:rsidR="009F6521">
        <w:rPr>
          <w:rFonts w:ascii="Times New Roman" w:eastAsia="Calibri" w:hAnsi="Times New Roman" w:cs="Times New Roman"/>
          <w:sz w:val="24"/>
          <w:szCs w:val="24"/>
        </w:rPr>
        <w:t xml:space="preserve">росу Кашежева О. А. зачитала «Отчет о результатах </w:t>
      </w:r>
      <w:proofErr w:type="spellStart"/>
      <w:r w:rsidR="009F6521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="009F6521">
        <w:rPr>
          <w:rFonts w:ascii="Times New Roman" w:eastAsia="Calibri" w:hAnsi="Times New Roman" w:cs="Times New Roman"/>
          <w:sz w:val="24"/>
          <w:szCs w:val="24"/>
        </w:rPr>
        <w:t xml:space="preserve"> за 2018 год</w:t>
      </w:r>
      <w:proofErr w:type="gramStart"/>
      <w:r w:rsidR="009F652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8375CC" w:rsidRDefault="009F6521" w:rsidP="009F6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Выступила: Курило Р. З. сообщила, что </w:t>
      </w:r>
      <w:r w:rsidR="008375CC" w:rsidRPr="00837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водит в детский сад 3 детей и ощущает как,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коллекти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действительно работает над улучшением качества образования. Выразила всему педагогическому коллективу признательность.</w:t>
      </w:r>
    </w:p>
    <w:p w:rsidR="009F6521" w:rsidRDefault="009F6521" w:rsidP="009F6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Шурдумова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Р. Р. предложила принять результаты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без изменений и дополнений.</w:t>
      </w:r>
    </w:p>
    <w:p w:rsidR="009F6521" w:rsidRPr="008375CC" w:rsidRDefault="009F6521" w:rsidP="009F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Calibri" w:hAnsi="Times New Roman" w:cs="Times New Roman"/>
          <w:sz w:val="24"/>
          <w:szCs w:val="24"/>
        </w:rPr>
        <w:t>Голосовали: "за" - 12 человек</w:t>
      </w:r>
      <w:r w:rsidRPr="008375CC">
        <w:rPr>
          <w:rFonts w:ascii="Times New Roman" w:eastAsia="Calibri" w:hAnsi="Times New Roman" w:cs="Times New Roman"/>
          <w:sz w:val="24"/>
          <w:szCs w:val="24"/>
        </w:rPr>
        <w:br/>
        <w:t>                      "против" - нет</w:t>
      </w:r>
      <w:r w:rsidRPr="008375CC">
        <w:rPr>
          <w:rFonts w:ascii="Times New Roman" w:eastAsia="Calibri" w:hAnsi="Times New Roman" w:cs="Times New Roman"/>
          <w:sz w:val="24"/>
          <w:szCs w:val="24"/>
        </w:rPr>
        <w:br/>
        <w:t>                      "воздержавшихся" – нет</w:t>
      </w:r>
    </w:p>
    <w:p w:rsidR="009F6521" w:rsidRDefault="009F6521" w:rsidP="009F6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Принять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«Отчет о результатах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2018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8375CC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родителям (законным представителям) рекомендовать ознакомится с документом на сайте учреждения.</w:t>
      </w:r>
    </w:p>
    <w:p w:rsidR="00B60CF0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Х. шеф-повар рассказала об условиях  приготовления пищи. О десятидневном меню учреждения.</w:t>
      </w:r>
    </w:p>
    <w:p w:rsidR="00B60CF0" w:rsidRPr="00B60CF0" w:rsidRDefault="00B60CF0" w:rsidP="00B6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Мазокова</w:t>
      </w:r>
      <w:proofErr w:type="spellEnd"/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Э.Х. зачитала акт закладки продуктов</w:t>
      </w:r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09.04.2019года</w:t>
      </w:r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(прилагается), рассказала об условиях хранения продуктов, санитарном состоянии пищеблока.</w:t>
      </w:r>
    </w:p>
    <w:p w:rsidR="00B60CF0" w:rsidRPr="00B60CF0" w:rsidRDefault="00B60CF0" w:rsidP="00B6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 </w:t>
      </w:r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питание детей   разнообразным, сбалансированным.  </w:t>
      </w:r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десятидневному меню.</w:t>
      </w:r>
    </w:p>
    <w:p w:rsidR="00B60CF0" w:rsidRPr="008375CC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третьему вопросу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Х.- сообщила, о кружковой занятости детей детского сада.</w:t>
      </w:r>
    </w:p>
    <w:p w:rsidR="008375CC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наметить итоговый отчетный концерт на 24 мая 2019года. Попросила родителей посодействовать организации концерта.</w:t>
      </w:r>
    </w:p>
    <w:p w:rsidR="00B60CF0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взяла на себя ответственность за организацию выступлений подготовительной группы.</w:t>
      </w:r>
    </w:p>
    <w:p w:rsidR="00B60CF0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предложила  провести отчетный конце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этапа для детей старших групп отдельно, для подготовительных групп отдельно.</w:t>
      </w:r>
    </w:p>
    <w:p w:rsidR="00B60CF0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Принимать активное участие в организации итогового концерта ДШИ №1,</w:t>
      </w:r>
    </w:p>
    <w:p w:rsidR="00B60CF0" w:rsidRDefault="00B60CF0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этапа.</w:t>
      </w:r>
    </w:p>
    <w:p w:rsidR="00F742DD" w:rsidRDefault="00F742DD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четвертому вопросу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х. предложила на обсуждение мероприятия на летний оздоровительный период.</w:t>
      </w:r>
    </w:p>
    <w:p w:rsidR="00B60CF0" w:rsidRDefault="00F742DD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Р. предложила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за основу предложенные мероприятия при планировании летне-оздоровительного периода. Для развлечений детей приглашать театральные коллективы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экскурсии в сквер.</w:t>
      </w:r>
    </w:p>
    <w:p w:rsidR="00F742DD" w:rsidRDefault="00F742DD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 учитывать предложенные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летне-оздоровительного периода. Для развлечений детей приглашать театральные коллективы.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сквер в июне месяце.</w:t>
      </w:r>
    </w:p>
    <w:p w:rsidR="00F742DD" w:rsidRDefault="00F742DD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F742DD" w:rsidRDefault="00F742DD" w:rsidP="00F74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«Отчет о результатах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2018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F742DD" w:rsidRDefault="00F742DD" w:rsidP="00F7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родителям (законным представителям) рекомендовать ознакомится с документом на сайте учреждения.</w:t>
      </w:r>
    </w:p>
    <w:p w:rsidR="00F742DD" w:rsidRDefault="00F742DD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Pr="00B6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питание детей   разнообразным, сбалансированным.  </w:t>
      </w:r>
    </w:p>
    <w:p w:rsidR="00F742DD" w:rsidRDefault="00F742DD" w:rsidP="00F7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организации итогового концерта ДШИ №1,</w:t>
      </w:r>
    </w:p>
    <w:p w:rsidR="00F742DD" w:rsidRDefault="00F742DD" w:rsidP="00F74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этапа.</w:t>
      </w:r>
    </w:p>
    <w:p w:rsidR="00B60CF0" w:rsidRPr="008375CC" w:rsidRDefault="00F742DD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читывать предложенные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летне-оздоровительного периода. Для развлечений детей приглашать театральные коллективы. Организовать экскурсии в сквер в июне месяце.</w:t>
      </w:r>
    </w:p>
    <w:p w:rsidR="008375CC" w:rsidRPr="008375CC" w:rsidRDefault="008375CC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      _________________/ Р. Р.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Шурдумова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8375CC" w:rsidRPr="008375CC" w:rsidRDefault="008375CC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CC" w:rsidRPr="008375CC" w:rsidRDefault="008375CC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CC" w:rsidRPr="008375CC" w:rsidRDefault="008375CC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CC" w:rsidRPr="008375CC" w:rsidRDefault="008375CC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____________________/С. В. </w:t>
      </w:r>
      <w:proofErr w:type="spellStart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Поситнева</w:t>
      </w:r>
      <w:proofErr w:type="spellEnd"/>
      <w:r w:rsidRPr="008375C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375CC" w:rsidRPr="008375CC" w:rsidRDefault="008375CC" w:rsidP="0083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C5" w:rsidRPr="00831664" w:rsidRDefault="000917C5" w:rsidP="008316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0917C5" w:rsidRPr="0083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19"/>
    <w:multiLevelType w:val="hybridMultilevel"/>
    <w:tmpl w:val="5F86F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86E28"/>
    <w:multiLevelType w:val="multilevel"/>
    <w:tmpl w:val="90CC5A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40BD0"/>
    <w:multiLevelType w:val="hybridMultilevel"/>
    <w:tmpl w:val="B63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64"/>
    <w:rsid w:val="000917C5"/>
    <w:rsid w:val="00391861"/>
    <w:rsid w:val="00831664"/>
    <w:rsid w:val="008375CC"/>
    <w:rsid w:val="00896482"/>
    <w:rsid w:val="009F6521"/>
    <w:rsid w:val="00B60CF0"/>
    <w:rsid w:val="00CA79B4"/>
    <w:rsid w:val="00F6527C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2</cp:revision>
  <cp:lastPrinted>2019-06-18T11:58:00Z</cp:lastPrinted>
  <dcterms:created xsi:type="dcterms:W3CDTF">2019-06-18T08:35:00Z</dcterms:created>
  <dcterms:modified xsi:type="dcterms:W3CDTF">2019-06-18T12:53:00Z</dcterms:modified>
</cp:coreProperties>
</file>