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0A" w:rsidRDefault="003B470A" w:rsidP="003B470A">
      <w:pPr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020" cy="9124950"/>
            <wp:effectExtent l="0" t="0" r="5080" b="0"/>
            <wp:docPr id="2" name="Рисунок 2" descr="C:\Users\Мидка\Desktop\положение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дка\Desktop\положение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0A" w:rsidRDefault="003B470A" w:rsidP="003B470A">
      <w:pPr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276"/>
        <w:gridCol w:w="2693"/>
        <w:gridCol w:w="2126"/>
      </w:tblGrid>
      <w:tr w:rsidR="003B470A" w:rsidRPr="00E41979" w:rsidTr="00957B12">
        <w:trPr>
          <w:trHeight w:val="1200"/>
        </w:trPr>
        <w:tc>
          <w:tcPr>
            <w:tcW w:w="425" w:type="dxa"/>
          </w:tcPr>
          <w:p w:rsidR="003B470A" w:rsidRPr="00E41979" w:rsidRDefault="003B470A" w:rsidP="003B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79">
              <w:rPr>
                <w:rFonts w:ascii="Times New Roman" w:hAnsi="Times New Roman" w:cs="Times New Roman"/>
                <w:sz w:val="28"/>
                <w:szCs w:val="28"/>
              </w:rPr>
              <w:t>Письменное уведомление работников о предстоя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изменениях условий 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41979">
              <w:rPr>
                <w:rFonts w:ascii="Times New Roman" w:hAnsi="Times New Roman" w:cs="Times New Roman"/>
                <w:sz w:val="28"/>
                <w:szCs w:val="28"/>
              </w:rPr>
              <w:t>го договора</w:t>
            </w:r>
          </w:p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7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79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126" w:type="dxa"/>
          </w:tcPr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79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</w:tr>
      <w:tr w:rsidR="003B470A" w:rsidRPr="00E41979" w:rsidTr="00957B12">
        <w:trPr>
          <w:trHeight w:val="615"/>
        </w:trPr>
        <w:tc>
          <w:tcPr>
            <w:tcW w:w="425" w:type="dxa"/>
          </w:tcPr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79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трудовых до</w:t>
            </w:r>
            <w:r w:rsidRPr="00E4197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говоров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дополнительных соглашений с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41979">
              <w:rPr>
                <w:rFonts w:ascii="Times New Roman" w:hAnsi="Times New Roman" w:cs="Times New Roman"/>
                <w:sz w:val="28"/>
                <w:szCs w:val="28"/>
              </w:rPr>
              <w:t>ботниками)</w:t>
            </w:r>
          </w:p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79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126" w:type="dxa"/>
          </w:tcPr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79">
              <w:rPr>
                <w:rFonts w:ascii="Times New Roman" w:hAnsi="Times New Roman" w:cs="Times New Roman"/>
                <w:sz w:val="28"/>
                <w:szCs w:val="28"/>
              </w:rPr>
              <w:t>Проект договора (дополнительное соглашение)</w:t>
            </w:r>
          </w:p>
        </w:tc>
      </w:tr>
      <w:tr w:rsidR="003B470A" w:rsidRPr="00E41979" w:rsidTr="00957B12">
        <w:trPr>
          <w:trHeight w:val="285"/>
        </w:trPr>
        <w:tc>
          <w:tcPr>
            <w:tcW w:w="425" w:type="dxa"/>
          </w:tcPr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79"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новой формы трудового 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41979">
              <w:rPr>
                <w:rFonts w:ascii="Times New Roman" w:hAnsi="Times New Roman" w:cs="Times New Roman"/>
                <w:sz w:val="28"/>
                <w:szCs w:val="28"/>
              </w:rPr>
              <w:t>вора и дополнительных соглашений</w:t>
            </w:r>
          </w:p>
        </w:tc>
        <w:tc>
          <w:tcPr>
            <w:tcW w:w="1276" w:type="dxa"/>
          </w:tcPr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7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79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126" w:type="dxa"/>
          </w:tcPr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7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3B470A" w:rsidRPr="00E41979" w:rsidTr="00957B12">
        <w:trPr>
          <w:trHeight w:val="237"/>
        </w:trPr>
        <w:tc>
          <w:tcPr>
            <w:tcW w:w="425" w:type="dxa"/>
          </w:tcPr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7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 работниками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41979">
              <w:rPr>
                <w:rFonts w:ascii="Times New Roman" w:hAnsi="Times New Roman" w:cs="Times New Roman"/>
                <w:sz w:val="28"/>
                <w:szCs w:val="28"/>
              </w:rPr>
              <w:t>ных соглашений</w:t>
            </w:r>
          </w:p>
        </w:tc>
        <w:tc>
          <w:tcPr>
            <w:tcW w:w="1276" w:type="dxa"/>
          </w:tcPr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7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B470A" w:rsidRPr="00E41979" w:rsidRDefault="003B470A" w:rsidP="0095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79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126" w:type="dxa"/>
          </w:tcPr>
          <w:p w:rsidR="003B470A" w:rsidRPr="00E41979" w:rsidRDefault="003B470A" w:rsidP="003B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79">
              <w:rPr>
                <w:rFonts w:ascii="Times New Roman" w:hAnsi="Times New Roman" w:cs="Times New Roman"/>
                <w:sz w:val="28"/>
                <w:szCs w:val="28"/>
              </w:rPr>
              <w:t>Заключенные дополнительные соглашения</w:t>
            </w:r>
          </w:p>
        </w:tc>
      </w:tr>
    </w:tbl>
    <w:p w:rsidR="003B470A" w:rsidRDefault="003B470A" w:rsidP="003B470A">
      <w:pPr>
        <w:rPr>
          <w:rFonts w:ascii="Times New Roman" w:hAnsi="Times New Roman" w:cs="Times New Roman"/>
          <w:sz w:val="28"/>
          <w:szCs w:val="28"/>
        </w:rPr>
      </w:pPr>
    </w:p>
    <w:p w:rsidR="003B470A" w:rsidRDefault="003B470A" w:rsidP="003B470A">
      <w:pPr>
        <w:rPr>
          <w:rFonts w:ascii="Times New Roman" w:hAnsi="Times New Roman" w:cs="Times New Roman"/>
          <w:sz w:val="28"/>
          <w:szCs w:val="28"/>
        </w:rPr>
      </w:pPr>
    </w:p>
    <w:p w:rsidR="003B470A" w:rsidRDefault="003B470A" w:rsidP="003B470A">
      <w:pPr>
        <w:rPr>
          <w:rFonts w:ascii="Times New Roman" w:hAnsi="Times New Roman" w:cs="Times New Roman"/>
          <w:sz w:val="28"/>
          <w:szCs w:val="28"/>
        </w:rPr>
      </w:pPr>
    </w:p>
    <w:p w:rsidR="003B470A" w:rsidRDefault="003B470A" w:rsidP="003B470A">
      <w:pPr>
        <w:rPr>
          <w:rFonts w:ascii="Times New Roman" w:hAnsi="Times New Roman" w:cs="Times New Roman"/>
          <w:sz w:val="28"/>
          <w:szCs w:val="28"/>
        </w:rPr>
      </w:pPr>
    </w:p>
    <w:p w:rsidR="003B470A" w:rsidRDefault="003B470A" w:rsidP="003B470A">
      <w:pPr>
        <w:rPr>
          <w:rFonts w:ascii="Times New Roman" w:hAnsi="Times New Roman" w:cs="Times New Roman"/>
          <w:sz w:val="28"/>
          <w:szCs w:val="28"/>
        </w:rPr>
      </w:pPr>
    </w:p>
    <w:p w:rsidR="003B470A" w:rsidRDefault="003B470A" w:rsidP="003B470A">
      <w:pPr>
        <w:rPr>
          <w:rFonts w:ascii="Times New Roman" w:hAnsi="Times New Roman" w:cs="Times New Roman"/>
          <w:sz w:val="28"/>
          <w:szCs w:val="28"/>
        </w:rPr>
      </w:pPr>
    </w:p>
    <w:p w:rsidR="003B470A" w:rsidRDefault="003B470A" w:rsidP="003B470A">
      <w:pPr>
        <w:rPr>
          <w:rFonts w:ascii="Times New Roman" w:hAnsi="Times New Roman" w:cs="Times New Roman"/>
          <w:sz w:val="28"/>
          <w:szCs w:val="28"/>
        </w:rPr>
      </w:pPr>
    </w:p>
    <w:p w:rsidR="003B470A" w:rsidRDefault="003B470A" w:rsidP="003B470A">
      <w:pPr>
        <w:rPr>
          <w:rFonts w:ascii="Times New Roman" w:hAnsi="Times New Roman" w:cs="Times New Roman"/>
          <w:sz w:val="28"/>
          <w:szCs w:val="28"/>
        </w:rPr>
      </w:pPr>
    </w:p>
    <w:p w:rsidR="003B470A" w:rsidRDefault="003B470A" w:rsidP="003B470A">
      <w:pPr>
        <w:rPr>
          <w:rFonts w:ascii="Times New Roman" w:hAnsi="Times New Roman" w:cs="Times New Roman"/>
          <w:sz w:val="28"/>
          <w:szCs w:val="28"/>
        </w:rPr>
      </w:pPr>
    </w:p>
    <w:p w:rsidR="003B470A" w:rsidRDefault="003B470A" w:rsidP="003B470A">
      <w:pPr>
        <w:rPr>
          <w:rFonts w:ascii="Times New Roman" w:hAnsi="Times New Roman" w:cs="Times New Roman"/>
          <w:sz w:val="28"/>
          <w:szCs w:val="28"/>
        </w:rPr>
      </w:pPr>
    </w:p>
    <w:p w:rsidR="003B470A" w:rsidRDefault="003B470A" w:rsidP="003B470A">
      <w:pPr>
        <w:rPr>
          <w:rFonts w:ascii="Times New Roman" w:hAnsi="Times New Roman" w:cs="Times New Roman"/>
          <w:sz w:val="28"/>
          <w:szCs w:val="28"/>
        </w:rPr>
      </w:pPr>
    </w:p>
    <w:p w:rsidR="003B470A" w:rsidRDefault="003B470A" w:rsidP="003B47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0A"/>
    <w:rsid w:val="00391861"/>
    <w:rsid w:val="003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470A"/>
    <w:rPr>
      <w:color w:val="0000FF" w:themeColor="hyperlink"/>
      <w:u w:val="single"/>
    </w:rPr>
  </w:style>
  <w:style w:type="paragraph" w:styleId="a5">
    <w:name w:val="No Spacing"/>
    <w:uiPriority w:val="1"/>
    <w:qFormat/>
    <w:rsid w:val="003B47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470A"/>
    <w:rPr>
      <w:color w:val="0000FF" w:themeColor="hyperlink"/>
      <w:u w:val="single"/>
    </w:rPr>
  </w:style>
  <w:style w:type="paragraph" w:styleId="a5">
    <w:name w:val="No Spacing"/>
    <w:uiPriority w:val="1"/>
    <w:qFormat/>
    <w:rsid w:val="003B47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Мида</cp:lastModifiedBy>
  <cp:revision>2</cp:revision>
  <dcterms:created xsi:type="dcterms:W3CDTF">2017-11-24T05:20:00Z</dcterms:created>
  <dcterms:modified xsi:type="dcterms:W3CDTF">2017-11-24T05:25:00Z</dcterms:modified>
</cp:coreProperties>
</file>